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135" w:rsidRPr="0077454C" w:rsidRDefault="0090038E" w:rsidP="002A3825">
      <w:pPr>
        <w:pStyle w:val="a6"/>
        <w:shd w:val="clear" w:color="auto" w:fill="FFFFFF" w:themeFill="background1"/>
        <w:spacing w:before="0" w:line="276" w:lineRule="auto"/>
        <w:jc w:val="center"/>
        <w:rPr>
          <w:rFonts w:ascii="Times New Roman" w:hAnsi="Times New Roman" w:cs="Times New Roman"/>
          <w:b/>
          <w:bCs/>
          <w:color w:val="002060"/>
          <w:sz w:val="28"/>
          <w:szCs w:val="28"/>
        </w:rPr>
      </w:pPr>
      <w:bookmarkStart w:id="0" w:name="_GoBack"/>
      <w:bookmarkEnd w:id="0"/>
      <w:r w:rsidRPr="0077454C">
        <w:rPr>
          <w:noProof/>
          <w:color w:val="002060"/>
        </w:rPr>
        <w:drawing>
          <wp:anchor distT="0" distB="0" distL="114300" distR="114300" simplePos="0" relativeHeight="251658240" behindDoc="1" locked="0" layoutInCell="1" allowOverlap="1">
            <wp:simplePos x="0" y="0"/>
            <wp:positionH relativeFrom="column">
              <wp:posOffset>-729615</wp:posOffset>
            </wp:positionH>
            <wp:positionV relativeFrom="paragraph">
              <wp:posOffset>-729615</wp:posOffset>
            </wp:positionV>
            <wp:extent cx="7572375" cy="10706100"/>
            <wp:effectExtent l="19050" t="0" r="9525" b="0"/>
            <wp:wrapNone/>
            <wp:docPr id="19" name="Рисунок 19" descr="https://catherineasquithgallery.com/uploads/posts/2021-03/1614691697_91-p-fon-s-ramkoi-dlya-detskogo-sad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therineasquithgallery.com/uploads/posts/2021-03/1614691697_91-p-fon-s-ramkoi-dlya-detskogo-sada-100.jpg"/>
                    <pic:cNvPicPr>
                      <a:picLocks noChangeAspect="1" noChangeArrowheads="1"/>
                    </pic:cNvPicPr>
                  </pic:nvPicPr>
                  <pic:blipFill>
                    <a:blip r:embed="rId8"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r w:rsidR="00A37902" w:rsidRPr="0077454C">
        <w:rPr>
          <w:rFonts w:ascii="Times New Roman" w:hAnsi="Times New Roman" w:cs="Times New Roman"/>
          <w:b/>
          <w:bCs/>
          <w:color w:val="002060"/>
          <w:sz w:val="28"/>
          <w:szCs w:val="28"/>
        </w:rPr>
        <w:t>Выявление типа темперамента детей</w:t>
      </w:r>
    </w:p>
    <w:p w:rsidR="00194739" w:rsidRPr="0090038E" w:rsidRDefault="00194739" w:rsidP="002A3825">
      <w:pPr>
        <w:pStyle w:val="a6"/>
        <w:shd w:val="clear" w:color="auto" w:fill="FFFFFF" w:themeFill="background1"/>
        <w:spacing w:before="0" w:line="276" w:lineRule="auto"/>
        <w:jc w:val="center"/>
        <w:rPr>
          <w:rFonts w:ascii="Times New Roman" w:eastAsia="Times New Roman" w:hAnsi="Times New Roman" w:cs="Times New Roman"/>
          <w:b/>
          <w:bCs/>
          <w:color w:val="auto"/>
          <w:sz w:val="28"/>
          <w:szCs w:val="28"/>
        </w:rPr>
      </w:pPr>
    </w:p>
    <w:p w:rsidR="00AA0135" w:rsidRPr="007B0A1A" w:rsidRDefault="0090038E" w:rsidP="002A3825">
      <w:pPr>
        <w:pStyle w:val="a6"/>
        <w:shd w:val="clear" w:color="auto" w:fill="FFFFFF" w:themeFill="background1"/>
        <w:spacing w:before="0" w:line="276" w:lineRule="auto"/>
        <w:jc w:val="both"/>
        <w:rPr>
          <w:rFonts w:ascii="Times New Roman" w:eastAsia="Times New Roman" w:hAnsi="Times New Roman" w:cs="Times New Roman"/>
          <w:color w:val="auto"/>
          <w:sz w:val="28"/>
          <w:szCs w:val="28"/>
        </w:rPr>
      </w:pPr>
      <w:r w:rsidRPr="0090038E">
        <w:rPr>
          <w:rFonts w:ascii="Times New Roman" w:hAnsi="Times New Roman" w:cs="Times New Roman"/>
          <w:color w:val="auto"/>
          <w:sz w:val="28"/>
          <w:szCs w:val="28"/>
        </w:rPr>
        <w:tab/>
      </w:r>
      <w:r w:rsidR="00A37902" w:rsidRPr="007B0A1A">
        <w:rPr>
          <w:rFonts w:ascii="Times New Roman" w:hAnsi="Times New Roman" w:cs="Times New Roman"/>
          <w:color w:val="auto"/>
          <w:sz w:val="28"/>
          <w:szCs w:val="28"/>
        </w:rPr>
        <w:t xml:space="preserve">Несложно заметить, как способны значительно различаться характеры детей-сверстников! Разные </w:t>
      </w:r>
      <w:proofErr w:type="gramStart"/>
      <w:r w:rsidR="00A37902" w:rsidRPr="007B0A1A">
        <w:rPr>
          <w:rFonts w:ascii="Times New Roman" w:hAnsi="Times New Roman" w:cs="Times New Roman"/>
          <w:color w:val="auto"/>
          <w:sz w:val="28"/>
          <w:szCs w:val="28"/>
        </w:rPr>
        <w:t>дети</w:t>
      </w:r>
      <w:proofErr w:type="gramEnd"/>
      <w:r w:rsidR="00A37902" w:rsidRPr="007B0A1A">
        <w:rPr>
          <w:rFonts w:ascii="Times New Roman" w:hAnsi="Times New Roman" w:cs="Times New Roman"/>
          <w:color w:val="auto"/>
          <w:sz w:val="28"/>
          <w:szCs w:val="28"/>
        </w:rPr>
        <w:t xml:space="preserve"> окружающие факты воспринимают по-разному. Обстоятельства оценивают своеобразно. И реагируют порой непредсказуемо. Самое удивительное, что наблюдать такое можно даже в одной семье среди братьев и сестер. Воспитание одинаковое, а результат разный. </w:t>
      </w:r>
    </w:p>
    <w:p w:rsidR="00AA0135" w:rsidRPr="007B0A1A" w:rsidRDefault="00194739" w:rsidP="002A3825">
      <w:pPr>
        <w:pStyle w:val="a6"/>
        <w:shd w:val="clear" w:color="auto" w:fill="FFFFFF" w:themeFill="background1"/>
        <w:spacing w:before="0" w:line="276" w:lineRule="auto"/>
        <w:jc w:val="both"/>
        <w:rPr>
          <w:rFonts w:ascii="Times New Roman" w:eastAsia="Times New Roman" w:hAnsi="Times New Roman" w:cs="Times New Roman"/>
          <w:color w:val="auto"/>
          <w:sz w:val="28"/>
          <w:szCs w:val="28"/>
        </w:rPr>
      </w:pPr>
      <w:r w:rsidRPr="002A3825">
        <w:rPr>
          <w:rFonts w:ascii="Times New Roman" w:hAnsi="Times New Roman" w:cs="Times New Roman"/>
          <w:color w:val="auto"/>
          <w:sz w:val="28"/>
          <w:szCs w:val="28"/>
        </w:rPr>
        <w:tab/>
      </w:r>
      <w:r w:rsidR="00A37902" w:rsidRPr="007B0A1A">
        <w:rPr>
          <w:rFonts w:ascii="Times New Roman" w:hAnsi="Times New Roman" w:cs="Times New Roman"/>
          <w:color w:val="auto"/>
          <w:sz w:val="28"/>
          <w:szCs w:val="28"/>
        </w:rPr>
        <w:t xml:space="preserve">В повседневной жизни мы часто встречаемся со словом темперамент. Простыми словами темперамент - это то, как быстро и как эмоционально окрашено человек реагирует на происходящее, как внутри </w:t>
      </w:r>
      <w:proofErr w:type="gramStart"/>
      <w:r w:rsidR="00A37902" w:rsidRPr="007B0A1A">
        <w:rPr>
          <w:rFonts w:ascii="Times New Roman" w:hAnsi="Times New Roman" w:cs="Times New Roman"/>
          <w:color w:val="auto"/>
          <w:sz w:val="28"/>
          <w:szCs w:val="28"/>
        </w:rPr>
        <w:t>него</w:t>
      </w:r>
      <w:proofErr w:type="gramEnd"/>
      <w:r w:rsidR="00A37902" w:rsidRPr="007B0A1A">
        <w:rPr>
          <w:rFonts w:ascii="Times New Roman" w:hAnsi="Times New Roman" w:cs="Times New Roman"/>
          <w:color w:val="auto"/>
          <w:sz w:val="28"/>
          <w:szCs w:val="28"/>
        </w:rPr>
        <w:t xml:space="preserve"> так и под воздействием окружения.</w:t>
      </w:r>
    </w:p>
    <w:p w:rsidR="007B0A1A" w:rsidRDefault="007B0A1A" w:rsidP="002A3825">
      <w:pPr>
        <w:pStyle w:val="a6"/>
        <w:shd w:val="clear" w:color="auto" w:fill="FFFFFF" w:themeFill="background1"/>
        <w:spacing w:before="0" w:line="276" w:lineRule="auto"/>
        <w:jc w:val="center"/>
        <w:rPr>
          <w:rFonts w:ascii="Times New Roman" w:hAnsi="Times New Roman" w:cs="Times New Roman"/>
          <w:b/>
          <w:bCs/>
          <w:color w:val="auto"/>
          <w:sz w:val="28"/>
          <w:szCs w:val="28"/>
        </w:rPr>
      </w:pPr>
    </w:p>
    <w:p w:rsidR="0090038E" w:rsidRPr="0077454C" w:rsidRDefault="00194739" w:rsidP="002A3825">
      <w:pPr>
        <w:pStyle w:val="a6"/>
        <w:shd w:val="clear" w:color="auto" w:fill="FFFFFF" w:themeFill="background1"/>
        <w:spacing w:before="0" w:line="276" w:lineRule="auto"/>
        <w:jc w:val="center"/>
        <w:rPr>
          <w:rFonts w:ascii="Times New Roman" w:eastAsia="Times New Roman" w:hAnsi="Times New Roman" w:cs="Times New Roman"/>
          <w:b/>
          <w:bCs/>
          <w:color w:val="002060"/>
          <w:sz w:val="28"/>
          <w:szCs w:val="28"/>
        </w:rPr>
      </w:pPr>
      <w:r w:rsidRPr="0077454C">
        <w:rPr>
          <w:rFonts w:ascii="Times New Roman" w:hAnsi="Times New Roman" w:cs="Times New Roman"/>
          <w:b/>
          <w:bCs/>
          <w:color w:val="002060"/>
          <w:sz w:val="28"/>
          <w:szCs w:val="28"/>
        </w:rPr>
        <w:t>Т</w:t>
      </w:r>
      <w:r w:rsidR="00A37902" w:rsidRPr="0077454C">
        <w:rPr>
          <w:rFonts w:ascii="Times New Roman" w:hAnsi="Times New Roman" w:cs="Times New Roman"/>
          <w:b/>
          <w:bCs/>
          <w:color w:val="002060"/>
          <w:sz w:val="28"/>
          <w:szCs w:val="28"/>
        </w:rPr>
        <w:t>ипы темпераментов</w:t>
      </w:r>
    </w:p>
    <w:p w:rsidR="00AA0135" w:rsidRPr="0077454C" w:rsidRDefault="0090038E" w:rsidP="002A3825">
      <w:pPr>
        <w:pStyle w:val="a6"/>
        <w:shd w:val="clear" w:color="auto" w:fill="FFFFFF" w:themeFill="background1"/>
        <w:spacing w:before="0" w:line="276" w:lineRule="auto"/>
        <w:jc w:val="both"/>
        <w:rPr>
          <w:rFonts w:ascii="Times New Roman" w:eastAsia="Times New Roman" w:hAnsi="Times New Roman" w:cs="Times New Roman"/>
          <w:b/>
          <w:bCs/>
          <w:color w:val="002060"/>
          <w:sz w:val="28"/>
          <w:szCs w:val="28"/>
        </w:rPr>
      </w:pPr>
      <w:r w:rsidRPr="0077454C">
        <w:rPr>
          <w:rFonts w:ascii="Times New Roman" w:hAnsi="Times New Roman" w:cs="Times New Roman"/>
          <w:b/>
          <w:bCs/>
          <w:color w:val="002060"/>
          <w:sz w:val="28"/>
          <w:szCs w:val="28"/>
        </w:rPr>
        <w:tab/>
      </w:r>
      <w:r w:rsidR="00A37902" w:rsidRPr="0077454C">
        <w:rPr>
          <w:rFonts w:ascii="Times New Roman" w:hAnsi="Times New Roman" w:cs="Times New Roman"/>
          <w:b/>
          <w:bCs/>
          <w:color w:val="002060"/>
          <w:sz w:val="28"/>
          <w:szCs w:val="28"/>
        </w:rPr>
        <w:t>Сангвинический</w:t>
      </w:r>
    </w:p>
    <w:p w:rsidR="007B0A1A" w:rsidRPr="007B0A1A" w:rsidRDefault="00194739" w:rsidP="002A3825">
      <w:pPr>
        <w:pStyle w:val="a6"/>
        <w:shd w:val="clear" w:color="auto" w:fill="FFFFFF" w:themeFill="background1"/>
        <w:spacing w:before="0" w:line="276" w:lineRule="auto"/>
        <w:jc w:val="both"/>
        <w:rPr>
          <w:rFonts w:ascii="Times New Roman" w:eastAsia="Times New Roman" w:hAnsi="Times New Roman" w:cs="Times New Roman"/>
          <w:color w:val="auto"/>
          <w:sz w:val="28"/>
          <w:szCs w:val="28"/>
        </w:rPr>
      </w:pPr>
      <w:r w:rsidRPr="002A3825">
        <w:rPr>
          <w:rFonts w:ascii="Times New Roman" w:hAnsi="Times New Roman" w:cs="Times New Roman"/>
          <w:color w:val="auto"/>
          <w:sz w:val="28"/>
          <w:szCs w:val="28"/>
        </w:rPr>
        <w:tab/>
      </w:r>
      <w:r w:rsidR="00A37902" w:rsidRPr="007B0A1A">
        <w:rPr>
          <w:rFonts w:ascii="Times New Roman" w:hAnsi="Times New Roman" w:cs="Times New Roman"/>
          <w:color w:val="auto"/>
          <w:sz w:val="28"/>
          <w:szCs w:val="28"/>
        </w:rPr>
        <w:t xml:space="preserve">Люди такого типа жизнерадостны, общительны. Отличаются стабильно хорошим расположением духа, </w:t>
      </w:r>
      <w:proofErr w:type="gramStart"/>
      <w:r w:rsidR="00A37902" w:rsidRPr="007B0A1A">
        <w:rPr>
          <w:rFonts w:ascii="Times New Roman" w:hAnsi="Times New Roman" w:cs="Times New Roman"/>
          <w:color w:val="auto"/>
          <w:sz w:val="28"/>
          <w:szCs w:val="28"/>
        </w:rPr>
        <w:t>приятны</w:t>
      </w:r>
      <w:proofErr w:type="gramEnd"/>
      <w:r w:rsidR="00A37902" w:rsidRPr="007B0A1A">
        <w:rPr>
          <w:rFonts w:ascii="Times New Roman" w:hAnsi="Times New Roman" w:cs="Times New Roman"/>
          <w:color w:val="auto"/>
          <w:sz w:val="28"/>
          <w:szCs w:val="28"/>
        </w:rPr>
        <w:t xml:space="preserve"> в общении. Они легко заводят друзей, свободно начинают новое дело. Энергичны, активны.</w:t>
      </w:r>
    </w:p>
    <w:p w:rsidR="00AA0135" w:rsidRPr="0077454C" w:rsidRDefault="007B0A1A" w:rsidP="002A3825">
      <w:pPr>
        <w:pStyle w:val="a6"/>
        <w:shd w:val="clear" w:color="auto" w:fill="FFFFFF" w:themeFill="background1"/>
        <w:spacing w:before="0" w:line="276" w:lineRule="auto"/>
        <w:jc w:val="both"/>
        <w:rPr>
          <w:rFonts w:ascii="Times New Roman" w:eastAsia="Times New Roman" w:hAnsi="Times New Roman" w:cs="Times New Roman"/>
          <w:b/>
          <w:bCs/>
          <w:color w:val="002060"/>
          <w:sz w:val="28"/>
          <w:szCs w:val="28"/>
        </w:rPr>
      </w:pPr>
      <w:r w:rsidRPr="0090038E">
        <w:rPr>
          <w:rFonts w:ascii="Times New Roman" w:hAnsi="Times New Roman" w:cs="Times New Roman"/>
          <w:b/>
          <w:bCs/>
          <w:color w:val="auto"/>
          <w:sz w:val="28"/>
          <w:szCs w:val="28"/>
        </w:rPr>
        <w:tab/>
      </w:r>
      <w:r w:rsidR="00A37902" w:rsidRPr="0077454C">
        <w:rPr>
          <w:rFonts w:ascii="Times New Roman" w:hAnsi="Times New Roman" w:cs="Times New Roman"/>
          <w:b/>
          <w:bCs/>
          <w:color w:val="002060"/>
          <w:sz w:val="28"/>
          <w:szCs w:val="28"/>
        </w:rPr>
        <w:t>Холерический</w:t>
      </w:r>
    </w:p>
    <w:p w:rsidR="007B0A1A" w:rsidRPr="007B0A1A" w:rsidRDefault="00194739" w:rsidP="002A3825">
      <w:pPr>
        <w:pStyle w:val="a6"/>
        <w:shd w:val="clear" w:color="auto" w:fill="FFFFFF" w:themeFill="background1"/>
        <w:spacing w:before="0" w:line="276" w:lineRule="auto"/>
        <w:jc w:val="both"/>
        <w:rPr>
          <w:rFonts w:ascii="Times New Roman" w:eastAsia="Times New Roman" w:hAnsi="Times New Roman" w:cs="Times New Roman"/>
          <w:color w:val="auto"/>
          <w:sz w:val="28"/>
          <w:szCs w:val="28"/>
        </w:rPr>
      </w:pPr>
      <w:r w:rsidRPr="002A3825">
        <w:rPr>
          <w:rFonts w:ascii="Times New Roman" w:hAnsi="Times New Roman" w:cs="Times New Roman"/>
          <w:color w:val="auto"/>
          <w:sz w:val="28"/>
          <w:szCs w:val="28"/>
        </w:rPr>
        <w:tab/>
      </w:r>
      <w:r w:rsidR="00A37902" w:rsidRPr="007B0A1A">
        <w:rPr>
          <w:rFonts w:ascii="Times New Roman" w:hAnsi="Times New Roman" w:cs="Times New Roman"/>
          <w:color w:val="auto"/>
          <w:sz w:val="28"/>
          <w:szCs w:val="28"/>
        </w:rPr>
        <w:t xml:space="preserve">Холерики </w:t>
      </w:r>
      <w:proofErr w:type="gramStart"/>
      <w:r w:rsidR="00A37902" w:rsidRPr="007B0A1A">
        <w:rPr>
          <w:rFonts w:ascii="Times New Roman" w:hAnsi="Times New Roman" w:cs="Times New Roman"/>
          <w:color w:val="auto"/>
          <w:sz w:val="28"/>
          <w:szCs w:val="28"/>
        </w:rPr>
        <w:t>легко возбудимы</w:t>
      </w:r>
      <w:proofErr w:type="gramEnd"/>
      <w:r w:rsidR="00A37902" w:rsidRPr="007B0A1A">
        <w:rPr>
          <w:rFonts w:ascii="Times New Roman" w:hAnsi="Times New Roman" w:cs="Times New Roman"/>
          <w:color w:val="auto"/>
          <w:sz w:val="28"/>
          <w:szCs w:val="28"/>
        </w:rPr>
        <w:t xml:space="preserve">. Их беспокойство не бывает легким. Люди с таким темпераментом не знают, что такое душевный покой. Они испытывают сильные эмоции, которые ярко выражаются. И любовь, и неприязнь холерика </w:t>
      </w:r>
      <w:proofErr w:type="gramStart"/>
      <w:r w:rsidR="00A37902" w:rsidRPr="007B0A1A">
        <w:rPr>
          <w:rFonts w:ascii="Times New Roman" w:hAnsi="Times New Roman" w:cs="Times New Roman"/>
          <w:color w:val="auto"/>
          <w:sz w:val="28"/>
          <w:szCs w:val="28"/>
        </w:rPr>
        <w:t>заметны</w:t>
      </w:r>
      <w:proofErr w:type="gramEnd"/>
      <w:r w:rsidR="00A37902" w:rsidRPr="007B0A1A">
        <w:rPr>
          <w:rFonts w:ascii="Times New Roman" w:hAnsi="Times New Roman" w:cs="Times New Roman"/>
          <w:color w:val="auto"/>
          <w:sz w:val="28"/>
          <w:szCs w:val="28"/>
        </w:rPr>
        <w:t xml:space="preserve"> всем.</w:t>
      </w:r>
    </w:p>
    <w:p w:rsidR="00AA0135" w:rsidRPr="0077454C" w:rsidRDefault="007B0A1A" w:rsidP="002A3825">
      <w:pPr>
        <w:pStyle w:val="a6"/>
        <w:shd w:val="clear" w:color="auto" w:fill="FFFFFF" w:themeFill="background1"/>
        <w:spacing w:before="0" w:line="276" w:lineRule="auto"/>
        <w:jc w:val="both"/>
        <w:rPr>
          <w:rFonts w:ascii="Times New Roman" w:eastAsia="Times New Roman" w:hAnsi="Times New Roman" w:cs="Times New Roman"/>
          <w:b/>
          <w:bCs/>
          <w:color w:val="002060"/>
          <w:sz w:val="28"/>
          <w:szCs w:val="28"/>
        </w:rPr>
      </w:pPr>
      <w:r w:rsidRPr="0090038E">
        <w:rPr>
          <w:rFonts w:ascii="Times New Roman" w:hAnsi="Times New Roman" w:cs="Times New Roman"/>
          <w:b/>
          <w:bCs/>
          <w:color w:val="auto"/>
          <w:sz w:val="28"/>
          <w:szCs w:val="28"/>
        </w:rPr>
        <w:tab/>
      </w:r>
      <w:r w:rsidR="00A37902" w:rsidRPr="0077454C">
        <w:rPr>
          <w:rFonts w:ascii="Times New Roman" w:hAnsi="Times New Roman" w:cs="Times New Roman"/>
          <w:b/>
          <w:bCs/>
          <w:color w:val="002060"/>
          <w:sz w:val="28"/>
          <w:szCs w:val="28"/>
        </w:rPr>
        <w:t>Флегматический</w:t>
      </w:r>
    </w:p>
    <w:p w:rsidR="007B0A1A" w:rsidRPr="007B0A1A" w:rsidRDefault="00194739" w:rsidP="002A3825">
      <w:pPr>
        <w:pStyle w:val="a6"/>
        <w:shd w:val="clear" w:color="auto" w:fill="FFFFFF" w:themeFill="background1"/>
        <w:spacing w:before="0" w:line="276" w:lineRule="auto"/>
        <w:jc w:val="both"/>
        <w:rPr>
          <w:rFonts w:ascii="Times New Roman" w:eastAsia="Times New Roman" w:hAnsi="Times New Roman" w:cs="Times New Roman"/>
          <w:color w:val="auto"/>
          <w:sz w:val="28"/>
          <w:szCs w:val="28"/>
        </w:rPr>
      </w:pPr>
      <w:r w:rsidRPr="002A3825">
        <w:rPr>
          <w:rFonts w:ascii="Times New Roman" w:hAnsi="Times New Roman" w:cs="Times New Roman"/>
          <w:color w:val="auto"/>
          <w:sz w:val="28"/>
          <w:szCs w:val="28"/>
        </w:rPr>
        <w:tab/>
      </w:r>
      <w:r w:rsidR="00A37902" w:rsidRPr="007B0A1A">
        <w:rPr>
          <w:rFonts w:ascii="Times New Roman" w:hAnsi="Times New Roman" w:cs="Times New Roman"/>
          <w:color w:val="auto"/>
          <w:sz w:val="28"/>
          <w:szCs w:val="28"/>
        </w:rPr>
        <w:t xml:space="preserve">Внутреннее равновесие флегматика трудно нарушить. Его настроение стабильно, эмоции выражаются очень слабо. Флегматики спокойно и уверенно выполняют начатую работу. Им </w:t>
      </w:r>
      <w:proofErr w:type="gramStart"/>
      <w:r w:rsidR="00A37902" w:rsidRPr="007B0A1A">
        <w:rPr>
          <w:rFonts w:ascii="Times New Roman" w:hAnsi="Times New Roman" w:cs="Times New Roman"/>
          <w:color w:val="auto"/>
          <w:sz w:val="28"/>
          <w:szCs w:val="28"/>
        </w:rPr>
        <w:t>чужды</w:t>
      </w:r>
      <w:proofErr w:type="gramEnd"/>
      <w:r w:rsidR="00A37902" w:rsidRPr="007B0A1A">
        <w:rPr>
          <w:rFonts w:ascii="Times New Roman" w:hAnsi="Times New Roman" w:cs="Times New Roman"/>
          <w:color w:val="auto"/>
          <w:sz w:val="28"/>
          <w:szCs w:val="28"/>
        </w:rPr>
        <w:t xml:space="preserve"> непонятная тревога, необъяснимое волнение. Чувства таких людей ровны и стабильны.</w:t>
      </w:r>
    </w:p>
    <w:p w:rsidR="00AA0135" w:rsidRPr="0077454C" w:rsidRDefault="007B0A1A" w:rsidP="002A3825">
      <w:pPr>
        <w:pStyle w:val="a6"/>
        <w:shd w:val="clear" w:color="auto" w:fill="FFFFFF" w:themeFill="background1"/>
        <w:spacing w:before="0" w:line="276" w:lineRule="auto"/>
        <w:jc w:val="both"/>
        <w:rPr>
          <w:rFonts w:ascii="Times New Roman" w:eastAsia="Times New Roman" w:hAnsi="Times New Roman" w:cs="Times New Roman"/>
          <w:b/>
          <w:bCs/>
          <w:color w:val="002060"/>
          <w:sz w:val="28"/>
          <w:szCs w:val="28"/>
        </w:rPr>
      </w:pPr>
      <w:r w:rsidRPr="0090038E">
        <w:rPr>
          <w:rFonts w:ascii="Times New Roman" w:hAnsi="Times New Roman" w:cs="Times New Roman"/>
          <w:b/>
          <w:bCs/>
          <w:color w:val="auto"/>
          <w:sz w:val="28"/>
          <w:szCs w:val="28"/>
        </w:rPr>
        <w:tab/>
      </w:r>
      <w:r w:rsidR="00A37902" w:rsidRPr="0077454C">
        <w:rPr>
          <w:rFonts w:ascii="Times New Roman" w:hAnsi="Times New Roman" w:cs="Times New Roman"/>
          <w:b/>
          <w:bCs/>
          <w:color w:val="002060"/>
          <w:sz w:val="28"/>
          <w:szCs w:val="28"/>
        </w:rPr>
        <w:t>Меланхолический</w:t>
      </w:r>
    </w:p>
    <w:p w:rsidR="00AA0135" w:rsidRPr="007B0A1A" w:rsidRDefault="00194739" w:rsidP="002A3825">
      <w:pPr>
        <w:pStyle w:val="a6"/>
        <w:shd w:val="clear" w:color="auto" w:fill="FFFFFF" w:themeFill="background1"/>
        <w:spacing w:before="0" w:line="276" w:lineRule="auto"/>
        <w:jc w:val="both"/>
        <w:rPr>
          <w:rFonts w:ascii="Times New Roman" w:eastAsia="Times New Roman" w:hAnsi="Times New Roman" w:cs="Times New Roman"/>
          <w:color w:val="auto"/>
          <w:sz w:val="28"/>
          <w:szCs w:val="28"/>
        </w:rPr>
      </w:pPr>
      <w:r w:rsidRPr="002A3825">
        <w:rPr>
          <w:rFonts w:ascii="Times New Roman" w:hAnsi="Times New Roman" w:cs="Times New Roman"/>
          <w:color w:val="auto"/>
          <w:sz w:val="28"/>
          <w:szCs w:val="28"/>
        </w:rPr>
        <w:tab/>
      </w:r>
      <w:r w:rsidR="00A37902" w:rsidRPr="007B0A1A">
        <w:rPr>
          <w:rFonts w:ascii="Times New Roman" w:hAnsi="Times New Roman" w:cs="Times New Roman"/>
          <w:color w:val="auto"/>
          <w:sz w:val="28"/>
          <w:szCs w:val="28"/>
        </w:rPr>
        <w:t>Меланхолики склонны к сильным переживаниям. Самое обычное событие может рождать бурю волнения, горькие выводы. При этом меланхолики легко понимают чувства других людей, сопереживают им.</w:t>
      </w:r>
    </w:p>
    <w:p w:rsidR="0090038E" w:rsidRDefault="0090038E" w:rsidP="002A3825">
      <w:pPr>
        <w:pStyle w:val="a6"/>
        <w:shd w:val="clear" w:color="auto" w:fill="FFFFFF" w:themeFill="background1"/>
        <w:spacing w:before="0" w:line="276" w:lineRule="auto"/>
        <w:jc w:val="both"/>
        <w:rPr>
          <w:rFonts w:ascii="Times New Roman" w:hAnsi="Times New Roman" w:cs="Times New Roman"/>
          <w:color w:val="auto"/>
          <w:sz w:val="28"/>
          <w:szCs w:val="28"/>
        </w:rPr>
      </w:pPr>
    </w:p>
    <w:p w:rsidR="0090038E" w:rsidRDefault="007B0A1A" w:rsidP="002A3825">
      <w:pPr>
        <w:pStyle w:val="a6"/>
        <w:shd w:val="clear" w:color="auto" w:fill="FFFFFF" w:themeFill="background1"/>
        <w:spacing w:before="0" w:line="276" w:lineRule="auto"/>
        <w:jc w:val="both"/>
        <w:rPr>
          <w:rFonts w:ascii="Times New Roman" w:hAnsi="Times New Roman" w:cs="Times New Roman"/>
          <w:color w:val="auto"/>
          <w:sz w:val="28"/>
          <w:szCs w:val="28"/>
        </w:rPr>
      </w:pPr>
      <w:r w:rsidRPr="0090038E">
        <w:rPr>
          <w:rFonts w:ascii="Times New Roman" w:hAnsi="Times New Roman" w:cs="Times New Roman"/>
          <w:color w:val="auto"/>
          <w:sz w:val="28"/>
          <w:szCs w:val="28"/>
        </w:rPr>
        <w:tab/>
      </w:r>
      <w:r w:rsidR="00A37902" w:rsidRPr="007B0A1A">
        <w:rPr>
          <w:rFonts w:ascii="Times New Roman" w:hAnsi="Times New Roman" w:cs="Times New Roman"/>
          <w:color w:val="auto"/>
          <w:sz w:val="28"/>
          <w:szCs w:val="28"/>
        </w:rPr>
        <w:t xml:space="preserve">Сангвиническому и холерическому типам свойственна экстраверсия (ориентированность вовне, открытость миру). </w:t>
      </w:r>
      <w:proofErr w:type="gramStart"/>
      <w:r w:rsidR="00A37902" w:rsidRPr="007B0A1A">
        <w:rPr>
          <w:rFonts w:ascii="Times New Roman" w:hAnsi="Times New Roman" w:cs="Times New Roman"/>
          <w:color w:val="auto"/>
          <w:sz w:val="28"/>
          <w:szCs w:val="28"/>
        </w:rPr>
        <w:t>Для</w:t>
      </w:r>
      <w:proofErr w:type="gramEnd"/>
      <w:r w:rsidR="00A37902" w:rsidRPr="007B0A1A">
        <w:rPr>
          <w:rFonts w:ascii="Times New Roman" w:hAnsi="Times New Roman" w:cs="Times New Roman"/>
          <w:color w:val="auto"/>
          <w:sz w:val="28"/>
          <w:szCs w:val="28"/>
        </w:rPr>
        <w:t xml:space="preserve"> флегматического и меланхолического характерна интроверсия (интерес к внутреннему миру, закрытость).</w:t>
      </w:r>
    </w:p>
    <w:p w:rsidR="0090038E" w:rsidRPr="0090038E" w:rsidRDefault="0090038E" w:rsidP="002A3825">
      <w:pPr>
        <w:pStyle w:val="a6"/>
        <w:shd w:val="clear" w:color="auto" w:fill="FFFFFF" w:themeFill="background1"/>
        <w:spacing w:before="0" w:line="276" w:lineRule="auto"/>
        <w:jc w:val="both"/>
        <w:rPr>
          <w:rFonts w:ascii="Times New Roman" w:hAnsi="Times New Roman" w:cs="Times New Roman"/>
          <w:color w:val="auto"/>
          <w:sz w:val="28"/>
          <w:szCs w:val="28"/>
        </w:rPr>
      </w:pPr>
    </w:p>
    <w:p w:rsidR="0090038E" w:rsidRDefault="0090038E" w:rsidP="002A3825">
      <w:pPr>
        <w:pStyle w:val="a6"/>
        <w:shd w:val="clear" w:color="auto" w:fill="FFFFFF" w:themeFill="background1"/>
        <w:spacing w:before="0" w:line="276" w:lineRule="auto"/>
        <w:jc w:val="both"/>
        <w:rPr>
          <w:rFonts w:ascii="Times New Roman" w:hAnsi="Times New Roman" w:cs="Times New Roman"/>
          <w:color w:val="auto"/>
          <w:sz w:val="28"/>
          <w:szCs w:val="28"/>
        </w:rPr>
      </w:pPr>
      <w:r w:rsidRPr="0090038E">
        <w:rPr>
          <w:rFonts w:ascii="Times New Roman" w:eastAsia="Times New Roman" w:hAnsi="Times New Roman" w:cs="Times New Roman"/>
          <w:color w:val="auto"/>
          <w:sz w:val="28"/>
          <w:szCs w:val="28"/>
        </w:rPr>
        <w:lastRenderedPageBreak/>
        <w:tab/>
      </w:r>
      <w:r w:rsidRPr="0077454C">
        <w:rPr>
          <w:rFonts w:ascii="Times New Roman" w:hAnsi="Times New Roman" w:cs="Times New Roman"/>
          <w:b/>
          <w:noProof/>
          <w:color w:val="002060"/>
          <w:sz w:val="28"/>
          <w:szCs w:val="28"/>
        </w:rPr>
        <w:drawing>
          <wp:anchor distT="0" distB="0" distL="114300" distR="114300" simplePos="0" relativeHeight="251660288" behindDoc="1" locked="0" layoutInCell="1" allowOverlap="1" wp14:anchorId="62F8186D" wp14:editId="62CE0854">
            <wp:simplePos x="0" y="0"/>
            <wp:positionH relativeFrom="column">
              <wp:posOffset>-720090</wp:posOffset>
            </wp:positionH>
            <wp:positionV relativeFrom="paragraph">
              <wp:posOffset>-720090</wp:posOffset>
            </wp:positionV>
            <wp:extent cx="7572375" cy="10706100"/>
            <wp:effectExtent l="19050" t="0" r="9525" b="0"/>
            <wp:wrapNone/>
            <wp:docPr id="2" name="Рисунок 19" descr="https://catherineasquithgallery.com/uploads/posts/2021-03/1614691697_91-p-fon-s-ramkoi-dlya-detskogo-sad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therineasquithgallery.com/uploads/posts/2021-03/1614691697_91-p-fon-s-ramkoi-dlya-detskogo-sada-100.jpg"/>
                    <pic:cNvPicPr>
                      <a:picLocks noChangeAspect="1" noChangeArrowheads="1"/>
                    </pic:cNvPicPr>
                  </pic:nvPicPr>
                  <pic:blipFill>
                    <a:blip r:embed="rId8"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r w:rsidR="00F937F7" w:rsidRPr="0077454C">
        <w:rPr>
          <w:rFonts w:ascii="Times New Roman" w:hAnsi="Times New Roman" w:cs="Times New Roman"/>
          <w:b/>
          <w:color w:val="002060"/>
          <w:sz w:val="28"/>
          <w:szCs w:val="28"/>
        </w:rPr>
        <w:t>Ребенка-сангвиника</w:t>
      </w:r>
      <w:r w:rsidR="00F937F7" w:rsidRPr="00F937F7">
        <w:rPr>
          <w:rFonts w:ascii="Times New Roman" w:hAnsi="Times New Roman" w:cs="Times New Roman"/>
          <w:color w:val="auto"/>
          <w:sz w:val="28"/>
          <w:szCs w:val="28"/>
        </w:rPr>
        <w:t xml:space="preserve"> отличает выразительная мимика, энергичная жестикуляция, быстрая речь. Он верток и подвижен, слезы появляются мгновенно, но малыш быстро утешается, не злопамятен. Может быстро переключаться с одного занятия на другое, но если ему интересно – может заниматься одним делом, не отвлекаясь и не утомляясь. Любит как подвижные игры, так и спокойные. Добрый, не жадный. Может быть неаккуратным, несобранным, рассеянным, но в общении </w:t>
      </w:r>
      <w:proofErr w:type="gramStart"/>
      <w:r w:rsidR="00F937F7" w:rsidRPr="00F937F7">
        <w:rPr>
          <w:rFonts w:ascii="Times New Roman" w:hAnsi="Times New Roman" w:cs="Times New Roman"/>
          <w:color w:val="auto"/>
          <w:sz w:val="28"/>
          <w:szCs w:val="28"/>
        </w:rPr>
        <w:t>приятен</w:t>
      </w:r>
      <w:proofErr w:type="gramEnd"/>
      <w:r w:rsidR="00F937F7" w:rsidRPr="00F937F7">
        <w:rPr>
          <w:rFonts w:ascii="Times New Roman" w:hAnsi="Times New Roman" w:cs="Times New Roman"/>
          <w:color w:val="auto"/>
          <w:sz w:val="28"/>
          <w:szCs w:val="28"/>
        </w:rPr>
        <w:t xml:space="preserve">, любит фантазировать. Преобладающее настроение </w:t>
      </w:r>
      <w:r w:rsidR="00F937F7">
        <w:rPr>
          <w:rFonts w:ascii="Times New Roman" w:hAnsi="Times New Roman" w:cs="Times New Roman"/>
          <w:color w:val="auto"/>
          <w:sz w:val="28"/>
          <w:szCs w:val="28"/>
        </w:rPr>
        <w:t>-</w:t>
      </w:r>
      <w:r w:rsidR="00F937F7" w:rsidRPr="00F937F7">
        <w:rPr>
          <w:rFonts w:ascii="Times New Roman" w:hAnsi="Times New Roman" w:cs="Times New Roman"/>
          <w:color w:val="auto"/>
          <w:sz w:val="28"/>
          <w:szCs w:val="28"/>
        </w:rPr>
        <w:t xml:space="preserve"> веселое, жизнерадостное. Как и холерик, маленький сангвиник самостоятелен и настойчив, однако эти качества проявляются только при заинтересованности ребенка. Вам не удастся заставить сделать своего малыша то, что он не захочет сам. Ребенок может сдерживать проявление своих чувств, поэтому вспышки гнева и агрессии бывают у него крайне редко. Он скорее проигнорирует Ваше требование и продолжит заниматься своим делом. Малыш склонен обдумывать свои действия и поступки; легко привыкает к новой обстановке, приспособится к тому, к чему никто не сможет приспособиться; находит общий язык с детьми и взрослыми; быстро усваивает правила поведения, послушен. Обычно быстро засыпает, спит хорошо, просыпается с улыбкой. Печалится редко, легко поднять ему настроение. Такому ребенку обычно суждено быть лидером среди других (стремление к лидерству проявляется уже в раннем детстве). </w:t>
      </w:r>
    </w:p>
    <w:p w:rsidR="00F937F7" w:rsidRPr="0090038E" w:rsidRDefault="0090038E" w:rsidP="002A3825">
      <w:pPr>
        <w:pStyle w:val="a6"/>
        <w:shd w:val="clear" w:color="auto" w:fill="FFFFFF" w:themeFill="background1"/>
        <w:spacing w:before="0" w:line="276" w:lineRule="auto"/>
        <w:jc w:val="both"/>
        <w:rPr>
          <w:rFonts w:ascii="Times New Roman" w:hAnsi="Times New Roman" w:cs="Times New Roman"/>
          <w:color w:val="auto"/>
          <w:sz w:val="28"/>
          <w:szCs w:val="28"/>
        </w:rPr>
      </w:pPr>
      <w:r w:rsidRPr="0090038E">
        <w:rPr>
          <w:rFonts w:ascii="Times New Roman" w:hAnsi="Times New Roman" w:cs="Times New Roman"/>
          <w:color w:val="auto"/>
          <w:sz w:val="28"/>
          <w:szCs w:val="28"/>
        </w:rPr>
        <w:tab/>
      </w:r>
      <w:r w:rsidR="00F937F7" w:rsidRPr="0077454C">
        <w:rPr>
          <w:rFonts w:ascii="Times New Roman" w:hAnsi="Times New Roman" w:cs="Times New Roman"/>
          <w:b/>
          <w:color w:val="002060"/>
          <w:sz w:val="28"/>
          <w:szCs w:val="28"/>
        </w:rPr>
        <w:t>Маленький холерик</w:t>
      </w:r>
      <w:r w:rsidR="00F937F7" w:rsidRPr="00F937F7">
        <w:rPr>
          <w:rFonts w:ascii="Times New Roman" w:hAnsi="Times New Roman" w:cs="Times New Roman"/>
          <w:color w:val="auto"/>
          <w:sz w:val="28"/>
          <w:szCs w:val="28"/>
        </w:rPr>
        <w:t xml:space="preserve"> не боится трудностей, упорен в их преодолении. Всегда знает, чего хочет, </w:t>
      </w:r>
      <w:proofErr w:type="gramStart"/>
      <w:r w:rsidR="00F937F7" w:rsidRPr="00F937F7">
        <w:rPr>
          <w:rFonts w:ascii="Times New Roman" w:hAnsi="Times New Roman" w:cs="Times New Roman"/>
          <w:color w:val="auto"/>
          <w:sz w:val="28"/>
          <w:szCs w:val="28"/>
        </w:rPr>
        <w:t>настойчив</w:t>
      </w:r>
      <w:proofErr w:type="gramEnd"/>
      <w:r w:rsidR="00F937F7" w:rsidRPr="00F937F7">
        <w:rPr>
          <w:rFonts w:ascii="Times New Roman" w:hAnsi="Times New Roman" w:cs="Times New Roman"/>
          <w:color w:val="auto"/>
          <w:sz w:val="28"/>
          <w:szCs w:val="28"/>
        </w:rPr>
        <w:t>, решителен. Если поставил перед собой</w:t>
      </w:r>
      <w:r w:rsidR="00F937F7">
        <w:rPr>
          <w:rFonts w:ascii="Times New Roman" w:hAnsi="Times New Roman" w:cs="Times New Roman"/>
          <w:color w:val="auto"/>
          <w:sz w:val="28"/>
          <w:szCs w:val="28"/>
        </w:rPr>
        <w:t xml:space="preserve"> цель, обязательно ее достигнет, п</w:t>
      </w:r>
      <w:r w:rsidR="00F937F7" w:rsidRPr="00F937F7">
        <w:rPr>
          <w:rFonts w:ascii="Times New Roman" w:hAnsi="Times New Roman" w:cs="Times New Roman"/>
          <w:color w:val="auto"/>
          <w:sz w:val="28"/>
          <w:szCs w:val="28"/>
        </w:rPr>
        <w:t xml:space="preserve">ри этом проявит удивительную изобретательность. С трудом идет на компромисс, не прислушивается к мнению других. Излишне самостоятелен, часто </w:t>
      </w:r>
      <w:proofErr w:type="gramStart"/>
      <w:r w:rsidR="00F937F7" w:rsidRPr="00F937F7">
        <w:rPr>
          <w:rFonts w:ascii="Times New Roman" w:hAnsi="Times New Roman" w:cs="Times New Roman"/>
          <w:color w:val="auto"/>
          <w:sz w:val="28"/>
          <w:szCs w:val="28"/>
        </w:rPr>
        <w:t>бывает</w:t>
      </w:r>
      <w:proofErr w:type="gramEnd"/>
      <w:r w:rsidR="00F937F7" w:rsidRPr="00F937F7">
        <w:rPr>
          <w:rFonts w:ascii="Times New Roman" w:hAnsi="Times New Roman" w:cs="Times New Roman"/>
          <w:color w:val="auto"/>
          <w:sz w:val="28"/>
          <w:szCs w:val="28"/>
        </w:rPr>
        <w:t xml:space="preserve"> вспыльчив и агрессивен. В его поведении многое зависит от воли, которая очень развита. Холерик энергичен, непоседлив, импульсивен; много, громко и быстро говорит; выразительная мимика. Основное настроение</w:t>
      </w:r>
      <w:r w:rsidR="00F937F7">
        <w:rPr>
          <w:rFonts w:ascii="Times New Roman" w:hAnsi="Times New Roman" w:cs="Times New Roman"/>
          <w:color w:val="auto"/>
          <w:sz w:val="28"/>
          <w:szCs w:val="28"/>
        </w:rPr>
        <w:t xml:space="preserve"> - </w:t>
      </w:r>
      <w:r w:rsidR="00F937F7" w:rsidRPr="00F937F7">
        <w:rPr>
          <w:rFonts w:ascii="Times New Roman" w:hAnsi="Times New Roman" w:cs="Times New Roman"/>
          <w:color w:val="auto"/>
          <w:sz w:val="28"/>
          <w:szCs w:val="28"/>
        </w:rPr>
        <w:t xml:space="preserve">жизнерадостное, веселое, но быстро меняется; может быть </w:t>
      </w:r>
      <w:proofErr w:type="gramStart"/>
      <w:r w:rsidR="00F937F7" w:rsidRPr="00F937F7">
        <w:rPr>
          <w:rFonts w:ascii="Times New Roman" w:hAnsi="Times New Roman" w:cs="Times New Roman"/>
          <w:color w:val="auto"/>
          <w:sz w:val="28"/>
          <w:szCs w:val="28"/>
        </w:rPr>
        <w:t>несдержан</w:t>
      </w:r>
      <w:proofErr w:type="gramEnd"/>
      <w:r w:rsidR="00F937F7" w:rsidRPr="00F937F7">
        <w:rPr>
          <w:rFonts w:ascii="Times New Roman" w:hAnsi="Times New Roman" w:cs="Times New Roman"/>
          <w:color w:val="auto"/>
          <w:sz w:val="28"/>
          <w:szCs w:val="28"/>
        </w:rPr>
        <w:t xml:space="preserve">. Легко приходит в ярость, но быстро успокаивается, не </w:t>
      </w:r>
      <w:proofErr w:type="gramStart"/>
      <w:r w:rsidR="00F937F7" w:rsidRPr="00F937F7">
        <w:rPr>
          <w:rFonts w:ascii="Times New Roman" w:hAnsi="Times New Roman" w:cs="Times New Roman"/>
          <w:color w:val="auto"/>
          <w:sz w:val="28"/>
          <w:szCs w:val="28"/>
        </w:rPr>
        <w:t>злопамятен</w:t>
      </w:r>
      <w:proofErr w:type="gramEnd"/>
      <w:r w:rsidR="00F937F7" w:rsidRPr="00F937F7">
        <w:rPr>
          <w:rFonts w:ascii="Times New Roman" w:hAnsi="Times New Roman" w:cs="Times New Roman"/>
          <w:color w:val="auto"/>
          <w:sz w:val="28"/>
          <w:szCs w:val="28"/>
        </w:rPr>
        <w:t xml:space="preserve">. В поступках нет элемента обдумывания, поэтому может быть опасным для самого себя и окружающих. Несдержанность приводит к многочисленным жалобам воспитателей в детском саду: малыш неусидчив, много шумит, дерется с детьми, не соблюдает правила поведения, может нагрубить. Со сверстниками часто ссорится, даже дерется, доказывая свою правоту силой, а не разумными доводами. Любит играть в подвижные игры, часто достаточно агрессивные. Спит мало, просыпается рано; в еде </w:t>
      </w:r>
      <w:proofErr w:type="gramStart"/>
      <w:r w:rsidR="00F937F7" w:rsidRPr="00F937F7">
        <w:rPr>
          <w:rFonts w:ascii="Times New Roman" w:hAnsi="Times New Roman" w:cs="Times New Roman"/>
          <w:color w:val="auto"/>
          <w:sz w:val="28"/>
          <w:szCs w:val="28"/>
        </w:rPr>
        <w:t>неразборчив</w:t>
      </w:r>
      <w:proofErr w:type="gramEnd"/>
      <w:r w:rsidR="00F937F7" w:rsidRPr="00F937F7">
        <w:rPr>
          <w:rFonts w:ascii="Times New Roman" w:hAnsi="Times New Roman" w:cs="Times New Roman"/>
          <w:color w:val="auto"/>
          <w:sz w:val="28"/>
          <w:szCs w:val="28"/>
        </w:rPr>
        <w:t>, ест «на лету»</w:t>
      </w:r>
      <w:r w:rsidR="00F937F7">
        <w:rPr>
          <w:rFonts w:ascii="Times New Roman" w:hAnsi="Times New Roman" w:cs="Times New Roman"/>
          <w:color w:val="auto"/>
          <w:sz w:val="28"/>
          <w:szCs w:val="28"/>
        </w:rPr>
        <w:t>.</w:t>
      </w:r>
      <w:r w:rsidR="00F937F7" w:rsidRPr="00F937F7">
        <w:rPr>
          <w:rFonts w:ascii="Times New Roman" w:hAnsi="Times New Roman" w:cs="Times New Roman"/>
          <w:color w:val="auto"/>
          <w:sz w:val="28"/>
          <w:szCs w:val="28"/>
        </w:rPr>
        <w:t xml:space="preserve"> При воспитании маленького холерика от Вас потребуется бдительность, настойчивость, строгость. Дома должны действовать четкие законы поведения, которые должны соблюдаться всеми. Замечания, сделанные вовремя, оказывают стимулирующее действие. Такому ребенку необходимо большое жизненное пространство, полезны выезды на природу, походы. Полезны занятия спортом, подвижный образ жизни. Учите ребенка проигрывать, думать над своими поступками. Читайте книги и истории о героических поступках, где воля и спокойствие творят чудеса. Ругать, объяснять неправоту лучше, когда ребенок успокоится. Нельзя стыдить </w:t>
      </w:r>
      <w:r w:rsidR="00F937F7">
        <w:rPr>
          <w:rFonts w:ascii="Times New Roman" w:hAnsi="Times New Roman" w:cs="Times New Roman"/>
          <w:color w:val="auto"/>
          <w:sz w:val="28"/>
          <w:szCs w:val="28"/>
        </w:rPr>
        <w:t xml:space="preserve">ребенка </w:t>
      </w:r>
      <w:r w:rsidR="00F937F7" w:rsidRPr="00F937F7">
        <w:rPr>
          <w:rFonts w:ascii="Times New Roman" w:hAnsi="Times New Roman" w:cs="Times New Roman"/>
          <w:color w:val="auto"/>
          <w:sz w:val="28"/>
          <w:szCs w:val="28"/>
        </w:rPr>
        <w:t>при других</w:t>
      </w:r>
      <w:r w:rsidR="00F937F7">
        <w:rPr>
          <w:rFonts w:ascii="Times New Roman" w:hAnsi="Times New Roman" w:cs="Times New Roman"/>
          <w:color w:val="auto"/>
          <w:sz w:val="28"/>
          <w:szCs w:val="28"/>
        </w:rPr>
        <w:t>.</w:t>
      </w:r>
    </w:p>
    <w:p w:rsidR="00F937F7" w:rsidRPr="00F937F7" w:rsidRDefault="0090038E" w:rsidP="002A3825">
      <w:pPr>
        <w:pStyle w:val="a6"/>
        <w:shd w:val="clear" w:color="auto" w:fill="FFFFFF" w:themeFill="background1"/>
        <w:spacing w:before="0" w:line="276" w:lineRule="auto"/>
        <w:jc w:val="both"/>
        <w:rPr>
          <w:rFonts w:ascii="Times New Roman" w:hAnsi="Times New Roman" w:cs="Times New Roman"/>
          <w:color w:val="auto"/>
          <w:sz w:val="28"/>
          <w:szCs w:val="28"/>
        </w:rPr>
      </w:pPr>
      <w:r w:rsidRPr="0090038E">
        <w:rPr>
          <w:rFonts w:ascii="Times New Roman" w:hAnsi="Times New Roman" w:cs="Times New Roman"/>
          <w:noProof/>
          <w:color w:val="auto"/>
          <w:sz w:val="28"/>
          <w:szCs w:val="28"/>
        </w:rPr>
        <w:drawing>
          <wp:anchor distT="0" distB="0" distL="114300" distR="114300" simplePos="0" relativeHeight="251662336" behindDoc="1" locked="0" layoutInCell="1" allowOverlap="1" wp14:anchorId="15226C97" wp14:editId="64AC89CF">
            <wp:simplePos x="0" y="0"/>
            <wp:positionH relativeFrom="column">
              <wp:posOffset>-720090</wp:posOffset>
            </wp:positionH>
            <wp:positionV relativeFrom="paragraph">
              <wp:posOffset>-2366010</wp:posOffset>
            </wp:positionV>
            <wp:extent cx="7572375" cy="10706100"/>
            <wp:effectExtent l="19050" t="0" r="9525" b="0"/>
            <wp:wrapNone/>
            <wp:docPr id="3" name="Рисунок 19" descr="https://catherineasquithgallery.com/uploads/posts/2021-03/1614691697_91-p-fon-s-ramkoi-dlya-detskogo-sad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therineasquithgallery.com/uploads/posts/2021-03/1614691697_91-p-fon-s-ramkoi-dlya-detskogo-sada-100.jpg"/>
                    <pic:cNvPicPr>
                      <a:picLocks noChangeAspect="1" noChangeArrowheads="1"/>
                    </pic:cNvPicPr>
                  </pic:nvPicPr>
                  <pic:blipFill>
                    <a:blip r:embed="rId8"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r w:rsidR="00F937F7" w:rsidRPr="0090038E">
        <w:rPr>
          <w:rFonts w:ascii="Times New Roman" w:hAnsi="Times New Roman" w:cs="Times New Roman"/>
          <w:color w:val="auto"/>
          <w:sz w:val="28"/>
          <w:szCs w:val="28"/>
        </w:rPr>
        <w:tab/>
      </w:r>
      <w:r w:rsidR="00F937F7" w:rsidRPr="002A3825">
        <w:rPr>
          <w:rFonts w:ascii="Times New Roman" w:hAnsi="Times New Roman" w:cs="Times New Roman"/>
          <w:b/>
          <w:color w:val="002060"/>
          <w:sz w:val="28"/>
          <w:szCs w:val="28"/>
          <w:shd w:val="clear" w:color="auto" w:fill="FFFFFF" w:themeFill="background1"/>
        </w:rPr>
        <w:t>Малыш-меланхолик</w:t>
      </w:r>
      <w:r w:rsidR="00F937F7" w:rsidRPr="002A3825">
        <w:rPr>
          <w:rFonts w:ascii="Times New Roman" w:hAnsi="Times New Roman" w:cs="Times New Roman"/>
          <w:color w:val="auto"/>
          <w:sz w:val="28"/>
          <w:szCs w:val="28"/>
          <w:shd w:val="clear" w:color="auto" w:fill="FFFFFF" w:themeFill="background1"/>
        </w:rPr>
        <w:t xml:space="preserve"> малоактивен, движения его слабые, речь тихая и неторопливая. У меланхолика богатый внутренний мир: когда он не играет, чаще бывает задумчивым, грустным. Настроение колеблется между </w:t>
      </w:r>
      <w:proofErr w:type="gramStart"/>
      <w:r w:rsidR="00F937F7" w:rsidRPr="002A3825">
        <w:rPr>
          <w:rFonts w:ascii="Times New Roman" w:hAnsi="Times New Roman" w:cs="Times New Roman"/>
          <w:color w:val="auto"/>
          <w:sz w:val="28"/>
          <w:szCs w:val="28"/>
          <w:shd w:val="clear" w:color="auto" w:fill="FFFFFF" w:themeFill="background1"/>
        </w:rPr>
        <w:t>подавленным</w:t>
      </w:r>
      <w:proofErr w:type="gramEnd"/>
      <w:r w:rsidR="00F937F7" w:rsidRPr="002A3825">
        <w:rPr>
          <w:rFonts w:ascii="Times New Roman" w:hAnsi="Times New Roman" w:cs="Times New Roman"/>
          <w:color w:val="auto"/>
          <w:sz w:val="28"/>
          <w:szCs w:val="28"/>
          <w:shd w:val="clear" w:color="auto" w:fill="FFFFFF" w:themeFill="background1"/>
        </w:rPr>
        <w:t xml:space="preserve"> и спокойно-веселым. При этом он очень впечатлителен и болезненно чувствителен к мелочам. Например, несколько минут назад малыш увлеченно рисовал, и вот уже горько плачет. Из-за чего? Может, рисунок не получился или карандаш сломался. Малышу нетрудно найти повод для огорчения. Плачет часто, долго и горько. С трудом включается в игры других детей, пугается чужих, но с теми, кого любит – </w:t>
      </w:r>
      <w:proofErr w:type="gramStart"/>
      <w:r w:rsidR="00F937F7" w:rsidRPr="002A3825">
        <w:rPr>
          <w:rFonts w:ascii="Times New Roman" w:hAnsi="Times New Roman" w:cs="Times New Roman"/>
          <w:color w:val="auto"/>
          <w:sz w:val="28"/>
          <w:szCs w:val="28"/>
          <w:shd w:val="clear" w:color="auto" w:fill="FFFFFF" w:themeFill="background1"/>
        </w:rPr>
        <w:t>добрый</w:t>
      </w:r>
      <w:proofErr w:type="gramEnd"/>
      <w:r w:rsidR="00F937F7" w:rsidRPr="002A3825">
        <w:rPr>
          <w:rFonts w:ascii="Times New Roman" w:hAnsi="Times New Roman" w:cs="Times New Roman"/>
          <w:color w:val="auto"/>
          <w:sz w:val="28"/>
          <w:szCs w:val="28"/>
          <w:shd w:val="clear" w:color="auto" w:fill="FFFFFF" w:themeFill="background1"/>
        </w:rPr>
        <w:t xml:space="preserve">, мягкий, доверчивый. Такого малыша часто называют «маленьким взрослым» за его рассудительность и серьезность. Он не любит играть в подвижные игры, разборчив в еде, быстро устает, с трудом переключается на другой вид деятельности. Засыпает поздно, но без особых проблем, в кровати любит размышлять и фантазировать; утром встает плохо, в хмуром настроении. </w:t>
      </w:r>
      <w:r w:rsidR="00754FE9" w:rsidRPr="002A3825">
        <w:rPr>
          <w:rFonts w:ascii="Times New Roman" w:hAnsi="Times New Roman" w:cs="Times New Roman"/>
          <w:color w:val="auto"/>
          <w:sz w:val="28"/>
          <w:szCs w:val="28"/>
          <w:shd w:val="clear" w:color="auto" w:fill="FFFFFF" w:themeFill="background1"/>
        </w:rPr>
        <w:t>Н</w:t>
      </w:r>
      <w:r w:rsidR="00F937F7" w:rsidRPr="002A3825">
        <w:rPr>
          <w:rFonts w:ascii="Times New Roman" w:hAnsi="Times New Roman" w:cs="Times New Roman"/>
          <w:color w:val="auto"/>
          <w:sz w:val="28"/>
          <w:szCs w:val="28"/>
          <w:shd w:val="clear" w:color="auto" w:fill="FFFFFF" w:themeFill="background1"/>
        </w:rPr>
        <w:t>е любит спорт, соревновательные игры. Застенчивость, нерешительность, робость чаще встречается именно у меланхоликов. Во время адаптации к детскому саду часто наблюдается регресс в развитии (ребенок «скатывается» назад, забывает многие умения и навыки). Зато их чувствительность – залог отзывчивости и доброты, которые притягивают к ним друзей. При воспитании такого ребенка главное – такт и терпение. Он очень медленно учится, потому что боится нового, везде ему мерещатся трудности и опасности, при возникновении проблем сразу опускает руки. Вместо того</w:t>
      </w:r>
      <w:proofErr w:type="gramStart"/>
      <w:r w:rsidR="00F937F7" w:rsidRPr="002A3825">
        <w:rPr>
          <w:rFonts w:ascii="Times New Roman" w:hAnsi="Times New Roman" w:cs="Times New Roman"/>
          <w:color w:val="auto"/>
          <w:sz w:val="28"/>
          <w:szCs w:val="28"/>
          <w:shd w:val="clear" w:color="auto" w:fill="FFFFFF" w:themeFill="background1"/>
        </w:rPr>
        <w:t>,</w:t>
      </w:r>
      <w:proofErr w:type="gramEnd"/>
      <w:r w:rsidR="00F937F7" w:rsidRPr="002A3825">
        <w:rPr>
          <w:rFonts w:ascii="Times New Roman" w:hAnsi="Times New Roman" w:cs="Times New Roman"/>
          <w:color w:val="auto"/>
          <w:sz w:val="28"/>
          <w:szCs w:val="28"/>
          <w:shd w:val="clear" w:color="auto" w:fill="FFFFFF" w:themeFill="background1"/>
        </w:rPr>
        <w:t xml:space="preserve"> чтобы переживать, что малыш упадет с горки, Вам придется уговаривать его залезть туда. Меланхолики обычно исполнительны и старательны, но не любят привлекать к себе внимания. Они не публичные люди, отказываются выступать на утренниках. Любое замечание, плохая оценка приводят ребенка в отчаяние. Поэтому вам придется постоянно поддерживать самооценку ребенка, контролировать свои слова и эмоции; приучайте к критике постепенно, ни в коем случае не кричите, говорите спокойным голосом, приводите доводы, тут же похвалите малыша за другие достижения или просто за старание. Утешьте, если он заплакал, и предложите свою помощь. Помните, что накопление проблем, грубое обращение </w:t>
      </w:r>
      <w:proofErr w:type="gramStart"/>
      <w:r w:rsidR="00F937F7" w:rsidRPr="002A3825">
        <w:rPr>
          <w:rFonts w:ascii="Times New Roman" w:hAnsi="Times New Roman" w:cs="Times New Roman"/>
          <w:color w:val="auto"/>
          <w:sz w:val="28"/>
          <w:szCs w:val="28"/>
          <w:shd w:val="clear" w:color="auto" w:fill="FFFFFF" w:themeFill="background1"/>
        </w:rPr>
        <w:t>неприемлемы</w:t>
      </w:r>
      <w:proofErr w:type="gramEnd"/>
      <w:r w:rsidR="00F937F7" w:rsidRPr="002A3825">
        <w:rPr>
          <w:rFonts w:ascii="Times New Roman" w:hAnsi="Times New Roman" w:cs="Times New Roman"/>
          <w:color w:val="auto"/>
          <w:sz w:val="28"/>
          <w:szCs w:val="28"/>
          <w:shd w:val="clear" w:color="auto" w:fill="FFFFFF" w:themeFill="background1"/>
        </w:rPr>
        <w:t xml:space="preserve"> для Вашего ребенка, от этого он</w:t>
      </w:r>
      <w:r w:rsidR="00F937F7" w:rsidRPr="00F937F7">
        <w:rPr>
          <w:rFonts w:ascii="Times New Roman" w:hAnsi="Times New Roman" w:cs="Times New Roman"/>
          <w:color w:val="auto"/>
          <w:sz w:val="28"/>
          <w:szCs w:val="28"/>
        </w:rPr>
        <w:t xml:space="preserve"> может даже заболеть. У малыша в семье должен быть человек (мама, папа, бабушка или домашнее животное), которому он мог бы полностью довериться, постоянно получать от него тепло и внимание. </w:t>
      </w:r>
    </w:p>
    <w:p w:rsidR="00754FE9" w:rsidRDefault="0090038E" w:rsidP="002A3825">
      <w:pPr>
        <w:pStyle w:val="a6"/>
        <w:shd w:val="clear" w:color="auto" w:fill="FFFFFF" w:themeFill="background1"/>
        <w:spacing w:before="0" w:line="276" w:lineRule="auto"/>
        <w:jc w:val="both"/>
        <w:rPr>
          <w:rFonts w:ascii="Times New Roman" w:hAnsi="Times New Roman" w:cs="Times New Roman"/>
          <w:color w:val="auto"/>
          <w:sz w:val="28"/>
          <w:szCs w:val="28"/>
        </w:rPr>
      </w:pPr>
      <w:r>
        <w:rPr>
          <w:rFonts w:ascii="Times New Roman" w:hAnsi="Times New Roman" w:cs="Times New Roman"/>
          <w:noProof/>
          <w:color w:val="auto"/>
          <w:sz w:val="28"/>
          <w:szCs w:val="28"/>
        </w:rPr>
        <w:drawing>
          <wp:anchor distT="0" distB="0" distL="114300" distR="114300" simplePos="0" relativeHeight="251664384" behindDoc="1" locked="0" layoutInCell="1" allowOverlap="1" wp14:anchorId="4A2FC9CD" wp14:editId="265DA420">
            <wp:simplePos x="0" y="0"/>
            <wp:positionH relativeFrom="column">
              <wp:posOffset>-720090</wp:posOffset>
            </wp:positionH>
            <wp:positionV relativeFrom="paragraph">
              <wp:posOffset>-1425575</wp:posOffset>
            </wp:positionV>
            <wp:extent cx="7572375" cy="10706100"/>
            <wp:effectExtent l="19050" t="0" r="9525" b="0"/>
            <wp:wrapNone/>
            <wp:docPr id="5" name="Рисунок 19" descr="https://catherineasquithgallery.com/uploads/posts/2021-03/1614691697_91-p-fon-s-ramkoi-dlya-detskogo-sad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therineasquithgallery.com/uploads/posts/2021-03/1614691697_91-p-fon-s-ramkoi-dlya-detskogo-sada-100.jpg"/>
                    <pic:cNvPicPr>
                      <a:picLocks noChangeAspect="1" noChangeArrowheads="1"/>
                    </pic:cNvPicPr>
                  </pic:nvPicPr>
                  <pic:blipFill>
                    <a:blip r:embed="rId8"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r w:rsidR="00754FE9" w:rsidRPr="0077454C">
        <w:rPr>
          <w:rFonts w:ascii="Times New Roman" w:hAnsi="Times New Roman" w:cs="Times New Roman"/>
          <w:color w:val="auto"/>
          <w:sz w:val="28"/>
          <w:szCs w:val="28"/>
        </w:rPr>
        <w:tab/>
      </w:r>
      <w:r w:rsidR="00F937F7" w:rsidRPr="0077454C">
        <w:rPr>
          <w:rFonts w:ascii="Times New Roman" w:hAnsi="Times New Roman" w:cs="Times New Roman"/>
          <w:b/>
          <w:color w:val="002060"/>
          <w:sz w:val="28"/>
          <w:szCs w:val="28"/>
        </w:rPr>
        <w:t>Малыш-флегматик</w:t>
      </w:r>
      <w:r w:rsidR="00F937F7" w:rsidRPr="00F937F7">
        <w:rPr>
          <w:rFonts w:ascii="Times New Roman" w:hAnsi="Times New Roman" w:cs="Times New Roman"/>
          <w:color w:val="auto"/>
          <w:sz w:val="28"/>
          <w:szCs w:val="28"/>
        </w:rPr>
        <w:t xml:space="preserve"> не склонен к бурному выражению своих чувств. Медлительный молчун, спокойный. Его мимика и жесты сдержаны, маловыразительны, речь медленная, спокойная. Всегда </w:t>
      </w:r>
      <w:proofErr w:type="gramStart"/>
      <w:r w:rsidR="00F937F7" w:rsidRPr="00F937F7">
        <w:rPr>
          <w:rFonts w:ascii="Times New Roman" w:hAnsi="Times New Roman" w:cs="Times New Roman"/>
          <w:color w:val="auto"/>
          <w:sz w:val="28"/>
          <w:szCs w:val="28"/>
        </w:rPr>
        <w:t>невозмутим</w:t>
      </w:r>
      <w:proofErr w:type="gramEnd"/>
      <w:r w:rsidR="00F937F7" w:rsidRPr="00F937F7">
        <w:rPr>
          <w:rFonts w:ascii="Times New Roman" w:hAnsi="Times New Roman" w:cs="Times New Roman"/>
          <w:color w:val="auto"/>
          <w:sz w:val="28"/>
          <w:szCs w:val="28"/>
        </w:rPr>
        <w:t xml:space="preserve">, хорошо владеет собой, как правило, послушен. Такого ребенка трудно опечалить или рассмешить. Малыш двигается мало, может целый день просидеть в одиночестве, играя с любимой машинкой. Не стоит его беспокоить, он вряд ли согласится на предложение поболтать или поиграть в другую игру. У флегматика несколько любимых игрушек, он мало фантазирует, играет в спокойные игры, мало двигается. Ест много, не </w:t>
      </w:r>
      <w:proofErr w:type="gramStart"/>
      <w:r w:rsidR="00F937F7" w:rsidRPr="00F937F7">
        <w:rPr>
          <w:rFonts w:ascii="Times New Roman" w:hAnsi="Times New Roman" w:cs="Times New Roman"/>
          <w:color w:val="auto"/>
          <w:sz w:val="28"/>
          <w:szCs w:val="28"/>
        </w:rPr>
        <w:t>привередлив</w:t>
      </w:r>
      <w:proofErr w:type="gramEnd"/>
      <w:r w:rsidR="00F937F7" w:rsidRPr="00F937F7">
        <w:rPr>
          <w:rFonts w:ascii="Times New Roman" w:hAnsi="Times New Roman" w:cs="Times New Roman"/>
          <w:color w:val="auto"/>
          <w:sz w:val="28"/>
          <w:szCs w:val="28"/>
        </w:rPr>
        <w:t xml:space="preserve">. Неохотно сходится с новыми людьми, это следует учитывать, когда начинаете посещать детский сад или просите поздороваться с тетей на улице. Он также отрицательно реагирует на нарушение принятых в семье правил поведения, на ситуации, требующие немедленного решения. Если Вы собираетесь идти гулять, заранее предупредите ребенка, будьте готовы к тому, что он станет медленно одеваться, торопить бесполезно, лучше выделите </w:t>
      </w:r>
      <w:proofErr w:type="gramStart"/>
      <w:r w:rsidR="00F937F7" w:rsidRPr="00F937F7">
        <w:rPr>
          <w:rFonts w:ascii="Times New Roman" w:hAnsi="Times New Roman" w:cs="Times New Roman"/>
          <w:color w:val="auto"/>
          <w:sz w:val="28"/>
          <w:szCs w:val="28"/>
        </w:rPr>
        <w:t>побольше</w:t>
      </w:r>
      <w:proofErr w:type="gramEnd"/>
      <w:r w:rsidR="00F937F7" w:rsidRPr="00F937F7">
        <w:rPr>
          <w:rFonts w:ascii="Times New Roman" w:hAnsi="Times New Roman" w:cs="Times New Roman"/>
          <w:color w:val="auto"/>
          <w:sz w:val="28"/>
          <w:szCs w:val="28"/>
        </w:rPr>
        <w:t xml:space="preserve"> времени. Вообще, ребенок-флегматик все делает медленно, в том числе и учится. Он не находчив, с трудом осваивает новое и переключается с одного занятия на другое. В то же время он очень настойчив, энергичен, даже упрям, может долгое время работать не утомляясь. Главное – не ограничивать ребенка во времени, не торопить. Флегматик тщательно складывает игрушки, одежду, любит порядок и добротность во всем: пьет только из своей чашки, ест только своей ложкой, в садике играет только своей игрушкой. Если что-то не так, может добиваться своего с энергичностью холерика. Самостоятельные решения принимать затрудняется, спокойно отдает право выбора </w:t>
      </w:r>
      <w:proofErr w:type="gramStart"/>
      <w:r w:rsidR="00F937F7" w:rsidRPr="00F937F7">
        <w:rPr>
          <w:rFonts w:ascii="Times New Roman" w:hAnsi="Times New Roman" w:cs="Times New Roman"/>
          <w:color w:val="auto"/>
          <w:sz w:val="28"/>
          <w:szCs w:val="28"/>
        </w:rPr>
        <w:t>другому</w:t>
      </w:r>
      <w:proofErr w:type="gramEnd"/>
      <w:r w:rsidR="00F937F7" w:rsidRPr="00F937F7">
        <w:rPr>
          <w:rFonts w:ascii="Times New Roman" w:hAnsi="Times New Roman" w:cs="Times New Roman"/>
          <w:color w:val="auto"/>
          <w:sz w:val="28"/>
          <w:szCs w:val="28"/>
        </w:rPr>
        <w:t>. Хорошо развита долговременная память, т.е. долго помнит выученные стихи, песенки, новое учит долго и с трудом. Дети считают его скучным, но с удовольствием играют с флегматиком в традиционные ролевые игры (врач, дочки-матери) Родителям полезно развивать творческую фантазию (творите вместе, сочиняйте), приветствуются занятия вышиванием, музыкой, лепкой, рисованием. Не слишком рано отправляйте спать на ночь, не давайте пересыпать днем, пусть ребенок больше двигается</w:t>
      </w:r>
      <w:r w:rsidR="00754FE9">
        <w:rPr>
          <w:rFonts w:ascii="Times New Roman" w:hAnsi="Times New Roman" w:cs="Times New Roman"/>
          <w:color w:val="auto"/>
          <w:sz w:val="28"/>
          <w:szCs w:val="28"/>
        </w:rPr>
        <w:t>.</w:t>
      </w:r>
    </w:p>
    <w:p w:rsidR="00F937F7" w:rsidRPr="00754FE9" w:rsidRDefault="00754FE9" w:rsidP="002A3825">
      <w:pPr>
        <w:pStyle w:val="a6"/>
        <w:shd w:val="clear" w:color="auto" w:fill="FFFFFF" w:themeFill="background1"/>
        <w:spacing w:before="0" w:line="276" w:lineRule="auto"/>
        <w:jc w:val="both"/>
        <w:rPr>
          <w:rFonts w:ascii="Times New Roman" w:hAnsi="Times New Roman" w:cs="Times New Roman"/>
          <w:color w:val="auto"/>
          <w:sz w:val="28"/>
          <w:szCs w:val="28"/>
        </w:rPr>
      </w:pPr>
      <w:r w:rsidRPr="0077454C">
        <w:rPr>
          <w:rFonts w:ascii="Times New Roman" w:hAnsi="Times New Roman" w:cs="Times New Roman"/>
          <w:color w:val="auto"/>
          <w:sz w:val="28"/>
          <w:szCs w:val="28"/>
        </w:rPr>
        <w:tab/>
      </w:r>
      <w:r>
        <w:rPr>
          <w:rFonts w:ascii="Times New Roman" w:hAnsi="Times New Roman" w:cs="Times New Roman"/>
          <w:color w:val="auto"/>
          <w:sz w:val="28"/>
          <w:szCs w:val="28"/>
        </w:rPr>
        <w:t>Уважаемые родители, помните, что</w:t>
      </w:r>
      <w:r w:rsidR="00F937F7" w:rsidRPr="00F937F7">
        <w:rPr>
          <w:rFonts w:ascii="Times New Roman" w:hAnsi="Times New Roman" w:cs="Times New Roman"/>
          <w:color w:val="auto"/>
          <w:sz w:val="28"/>
          <w:szCs w:val="28"/>
        </w:rPr>
        <w:t> </w:t>
      </w:r>
      <w:r>
        <w:rPr>
          <w:rFonts w:ascii="Times New Roman" w:hAnsi="Times New Roman" w:cs="Times New Roman"/>
          <w:color w:val="auto"/>
          <w:sz w:val="28"/>
          <w:szCs w:val="28"/>
          <w:shd w:val="clear" w:color="auto" w:fill="FAFCFF"/>
        </w:rPr>
        <w:t>н</w:t>
      </w:r>
      <w:r w:rsidRPr="00754FE9">
        <w:rPr>
          <w:rFonts w:ascii="Times New Roman" w:hAnsi="Times New Roman" w:cs="Times New Roman"/>
          <w:color w:val="auto"/>
          <w:sz w:val="28"/>
          <w:szCs w:val="28"/>
          <w:shd w:val="clear" w:color="auto" w:fill="FAFCFF"/>
        </w:rPr>
        <w:t>и один тип темперамента не является «хорошим», ни один нельзя назвать плохим. Любой малыш способен принести родителям радость. Нужно лишь принять его особенности и помочь в сложных ситуациях</w:t>
      </w:r>
      <w:r>
        <w:rPr>
          <w:rFonts w:ascii="Times New Roman" w:hAnsi="Times New Roman" w:cs="Times New Roman"/>
          <w:color w:val="auto"/>
          <w:sz w:val="28"/>
          <w:szCs w:val="28"/>
          <w:shd w:val="clear" w:color="auto" w:fill="FAFCFF"/>
        </w:rPr>
        <w:t>!</w:t>
      </w:r>
    </w:p>
    <w:sectPr w:rsidR="00F937F7" w:rsidRPr="00754FE9" w:rsidSect="00AA013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BBE" w:rsidRDefault="006D2BBE" w:rsidP="00AA0135">
      <w:r>
        <w:separator/>
      </w:r>
    </w:p>
  </w:endnote>
  <w:endnote w:type="continuationSeparator" w:id="0">
    <w:p w:rsidR="006D2BBE" w:rsidRDefault="006D2BBE" w:rsidP="00AA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BBE" w:rsidRDefault="006D2BBE" w:rsidP="00AA0135">
      <w:r>
        <w:separator/>
      </w:r>
    </w:p>
  </w:footnote>
  <w:footnote w:type="continuationSeparator" w:id="0">
    <w:p w:rsidR="006D2BBE" w:rsidRDefault="006D2BBE" w:rsidP="00AA01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1B9B"/>
    <w:multiLevelType w:val="hybridMultilevel"/>
    <w:tmpl w:val="5E1A7E00"/>
    <w:numStyleLink w:val="a"/>
  </w:abstractNum>
  <w:abstractNum w:abstractNumId="1">
    <w:nsid w:val="0FBC4690"/>
    <w:multiLevelType w:val="hybridMultilevel"/>
    <w:tmpl w:val="A87E992C"/>
    <w:lvl w:ilvl="0" w:tplc="04190003">
      <w:start w:val="1"/>
      <w:numFmt w:val="bullet"/>
      <w:lvlText w:val="o"/>
      <w:lvlJc w:val="left"/>
      <w:pPr>
        <w:ind w:left="720" w:hanging="500"/>
      </w:pPr>
      <w:rPr>
        <w:rFonts w:ascii="Courier New" w:hAnsi="Courier New" w:cs="Courier New" w:hint="default"/>
        <w:b w:val="0"/>
        <w:bCs w:val="0"/>
        <w:i w:val="0"/>
        <w:iCs w:val="0"/>
        <w:caps w:val="0"/>
        <w:smallCaps w:val="0"/>
        <w:strike w:val="0"/>
        <w:dstrike w:val="0"/>
        <w:outline w:val="0"/>
        <w:emboss w:val="0"/>
        <w:imprint w:val="0"/>
        <w:color w:val="607280"/>
        <w:spacing w:val="0"/>
        <w:w w:val="100"/>
        <w:kern w:val="0"/>
        <w:position w:val="0"/>
        <w:highlight w:val="none"/>
        <w:vertAlign w:val="baseline"/>
      </w:rPr>
    </w:lvl>
    <w:lvl w:ilvl="1" w:tplc="669E36AA">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2" w:tplc="887C6780">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3" w:tplc="349486E6">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4" w:tplc="B8203F90">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5" w:tplc="E274FACA">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6" w:tplc="A96E9014">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7" w:tplc="DDBCF4D8">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8" w:tplc="C6B0D734">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abstractNum>
  <w:abstractNum w:abstractNumId="2">
    <w:nsid w:val="242142F8"/>
    <w:multiLevelType w:val="multilevel"/>
    <w:tmpl w:val="C5C8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CB1AEA"/>
    <w:multiLevelType w:val="hybridMultilevel"/>
    <w:tmpl w:val="5E1A7E00"/>
    <w:styleLink w:val="a"/>
    <w:lvl w:ilvl="0" w:tplc="262A6F2E">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1" w:tplc="CEB6D4F2">
      <w:start w:val="1"/>
      <w:numFmt w:val="bullet"/>
      <w:lvlText w:val="•"/>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lvl w:ilvl="2" w:tplc="CCCEB802">
      <w:start w:val="1"/>
      <w:numFmt w:val="bullet"/>
      <w:lvlText w:val="•"/>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lvl w:ilvl="3" w:tplc="D0B40A88">
      <w:start w:val="1"/>
      <w:numFmt w:val="bullet"/>
      <w:lvlText w:val="•"/>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lvl w:ilvl="4" w:tplc="5E847814">
      <w:start w:val="1"/>
      <w:numFmt w:val="bullet"/>
      <w:lvlText w:val="•"/>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lvl w:ilvl="5" w:tplc="0B5882E8">
      <w:start w:val="1"/>
      <w:numFmt w:val="bullet"/>
      <w:lvlText w:val="•"/>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lvl w:ilvl="6" w:tplc="A7201C62">
      <w:start w:val="1"/>
      <w:numFmt w:val="bullet"/>
      <w:lvlText w:val="•"/>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lvl w:ilvl="7" w:tplc="60F03F90">
      <w:start w:val="1"/>
      <w:numFmt w:val="bullet"/>
      <w:lvlText w:val="•"/>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lvl w:ilvl="8" w:tplc="EBBC08D2">
      <w:start w:val="1"/>
      <w:numFmt w:val="bullet"/>
      <w:lvlText w:val="•"/>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2"/>
        <w:highlight w:val="none"/>
        <w:vertAlign w:val="baseline"/>
      </w:rPr>
    </w:lvl>
  </w:abstractNum>
  <w:abstractNum w:abstractNumId="4">
    <w:nsid w:val="442328E1"/>
    <w:multiLevelType w:val="hybridMultilevel"/>
    <w:tmpl w:val="D9DA0F8A"/>
    <w:styleLink w:val="a0"/>
    <w:lvl w:ilvl="0" w:tplc="9EE2D6C8">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1" w:tplc="4710ACDE">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2" w:tplc="3106220A">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3" w:tplc="4A307E9E">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4" w:tplc="EE4C682A">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5" w:tplc="79F072F0">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6" w:tplc="FBC2D99E">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7" w:tplc="33D4A48C">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lvl w:ilvl="8" w:tplc="26E45156">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607280"/>
        <w:spacing w:val="0"/>
        <w:w w:val="100"/>
        <w:kern w:val="0"/>
        <w:position w:val="0"/>
        <w:highlight w:val="none"/>
        <w:vertAlign w:val="baseline"/>
      </w:rPr>
    </w:lvl>
  </w:abstractNum>
  <w:abstractNum w:abstractNumId="5">
    <w:nsid w:val="467E1539"/>
    <w:multiLevelType w:val="multilevel"/>
    <w:tmpl w:val="AC32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B82952"/>
    <w:multiLevelType w:val="multilevel"/>
    <w:tmpl w:val="BB5A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EB61E1"/>
    <w:multiLevelType w:val="multilevel"/>
    <w:tmpl w:val="6230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6E0598"/>
    <w:multiLevelType w:val="hybridMultilevel"/>
    <w:tmpl w:val="D9DA0F8A"/>
    <w:numStyleLink w:val="a0"/>
  </w:abstractNum>
  <w:num w:numId="1">
    <w:abstractNumId w:val="3"/>
  </w:num>
  <w:num w:numId="2">
    <w:abstractNumId w:val="0"/>
  </w:num>
  <w:num w:numId="3">
    <w:abstractNumId w:val="4"/>
  </w:num>
  <w:num w:numId="4">
    <w:abstractNumId w:val="8"/>
  </w:num>
  <w:num w:numId="5">
    <w:abstractNumId w:val="1"/>
  </w:num>
  <w:num w:numId="6">
    <w:abstractNumId w:val="5"/>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AA0135"/>
    <w:rsid w:val="00194739"/>
    <w:rsid w:val="002649D7"/>
    <w:rsid w:val="002A3825"/>
    <w:rsid w:val="006C6C9C"/>
    <w:rsid w:val="006D2BBE"/>
    <w:rsid w:val="00754FE9"/>
    <w:rsid w:val="0077454C"/>
    <w:rsid w:val="007B0A1A"/>
    <w:rsid w:val="0090038E"/>
    <w:rsid w:val="00A37902"/>
    <w:rsid w:val="00AA0135"/>
    <w:rsid w:val="00F93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AA0135"/>
    <w:rPr>
      <w:sz w:val="24"/>
      <w:szCs w:val="24"/>
      <w:lang w:val="en-US" w:eastAsia="en-US"/>
    </w:rPr>
  </w:style>
  <w:style w:type="paragraph" w:styleId="3">
    <w:name w:val="heading 3"/>
    <w:basedOn w:val="a1"/>
    <w:link w:val="30"/>
    <w:uiPriority w:val="9"/>
    <w:qFormat/>
    <w:rsid w:val="002649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AA0135"/>
    <w:rPr>
      <w:u w:val="single"/>
    </w:rPr>
  </w:style>
  <w:style w:type="table" w:customStyle="1" w:styleId="TableNormal">
    <w:name w:val="Table Normal"/>
    <w:rsid w:val="00AA0135"/>
    <w:tblPr>
      <w:tblInd w:w="0" w:type="dxa"/>
      <w:tblCellMar>
        <w:top w:w="0" w:type="dxa"/>
        <w:left w:w="0" w:type="dxa"/>
        <w:bottom w:w="0" w:type="dxa"/>
        <w:right w:w="0" w:type="dxa"/>
      </w:tblCellMar>
    </w:tblPr>
  </w:style>
  <w:style w:type="paragraph" w:customStyle="1" w:styleId="a6">
    <w:name w:val="По умолчанию"/>
    <w:rsid w:val="00AA0135"/>
    <w:pPr>
      <w:spacing w:before="160" w:line="288" w:lineRule="auto"/>
    </w:pPr>
    <w:rPr>
      <w:rFonts w:ascii="Helvetica Neue" w:hAnsi="Helvetica Neue" w:cs="Arial Unicode MS"/>
      <w:color w:val="000000"/>
      <w:sz w:val="24"/>
      <w:szCs w:val="24"/>
    </w:rPr>
  </w:style>
  <w:style w:type="numbering" w:customStyle="1" w:styleId="a">
    <w:name w:val="Пункт"/>
    <w:rsid w:val="00AA0135"/>
    <w:pPr>
      <w:numPr>
        <w:numId w:val="1"/>
      </w:numPr>
    </w:pPr>
  </w:style>
  <w:style w:type="numbering" w:customStyle="1" w:styleId="a0">
    <w:name w:val="С числами"/>
    <w:rsid w:val="00AA0135"/>
    <w:pPr>
      <w:numPr>
        <w:numId w:val="3"/>
      </w:numPr>
    </w:pPr>
  </w:style>
  <w:style w:type="character" w:customStyle="1" w:styleId="30">
    <w:name w:val="Заголовок 3 Знак"/>
    <w:basedOn w:val="a2"/>
    <w:link w:val="3"/>
    <w:uiPriority w:val="9"/>
    <w:rsid w:val="002649D7"/>
    <w:rPr>
      <w:rFonts w:eastAsia="Times New Roman"/>
      <w:b/>
      <w:bCs/>
      <w:sz w:val="27"/>
      <w:szCs w:val="27"/>
      <w:bdr w:val="none" w:sz="0" w:space="0" w:color="auto"/>
    </w:rPr>
  </w:style>
  <w:style w:type="paragraph" w:styleId="a7">
    <w:name w:val="Normal (Web)"/>
    <w:basedOn w:val="a1"/>
    <w:uiPriority w:val="99"/>
    <w:semiHidden/>
    <w:unhideWhenUsed/>
    <w:rsid w:val="002649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styleId="a8">
    <w:name w:val="Strong"/>
    <w:basedOn w:val="a2"/>
    <w:uiPriority w:val="22"/>
    <w:qFormat/>
    <w:rsid w:val="002649D7"/>
    <w:rPr>
      <w:b/>
      <w:bCs/>
    </w:rPr>
  </w:style>
  <w:style w:type="paragraph" w:styleId="a9">
    <w:name w:val="Balloon Text"/>
    <w:basedOn w:val="a1"/>
    <w:link w:val="aa"/>
    <w:uiPriority w:val="99"/>
    <w:semiHidden/>
    <w:unhideWhenUsed/>
    <w:rsid w:val="0090038E"/>
    <w:rPr>
      <w:rFonts w:ascii="Tahoma" w:hAnsi="Tahoma" w:cs="Tahoma"/>
      <w:sz w:val="16"/>
      <w:szCs w:val="16"/>
    </w:rPr>
  </w:style>
  <w:style w:type="character" w:customStyle="1" w:styleId="aa">
    <w:name w:val="Текст выноски Знак"/>
    <w:basedOn w:val="a2"/>
    <w:link w:val="a9"/>
    <w:uiPriority w:val="99"/>
    <w:semiHidden/>
    <w:rsid w:val="0090038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932811">
      <w:bodyDiv w:val="1"/>
      <w:marLeft w:val="0"/>
      <w:marRight w:val="0"/>
      <w:marTop w:val="0"/>
      <w:marBottom w:val="0"/>
      <w:divBdr>
        <w:top w:val="none" w:sz="0" w:space="0" w:color="auto"/>
        <w:left w:val="none" w:sz="0" w:space="0" w:color="auto"/>
        <w:bottom w:val="none" w:sz="0" w:space="0" w:color="auto"/>
        <w:right w:val="none" w:sz="0" w:space="0" w:color="auto"/>
      </w:divBdr>
      <w:divsChild>
        <w:div w:id="12357748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4</Pages>
  <Words>1452</Words>
  <Characters>8278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2023-04-10T17:12:00Z</dcterms:created>
  <dcterms:modified xsi:type="dcterms:W3CDTF">2024-04-02T07:58:00Z</dcterms:modified>
</cp:coreProperties>
</file>